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336"/>
        <w:ind w:left="0" w:right="1" w:hanging="0"/>
        <w:jc w:val="center"/>
        <w:rPr/>
      </w:pPr>
      <w:r>
        <w:rPr>
          <w:i/>
          <w:sz w:val="30"/>
        </w:rPr>
        <w:t>Modello 2</w:t>
      </w:r>
      <w:r>
        <w:rPr>
          <w:b/>
          <w:sz w:val="30"/>
        </w:rPr>
        <w:t xml:space="preserve"> </w:t>
      </w:r>
    </w:p>
    <w:p>
      <w:pPr>
        <w:pStyle w:val="Normal"/>
        <w:spacing w:lineRule="auto" w:line="259" w:before="0" w:after="0"/>
        <w:ind w:left="286" w:hanging="0"/>
        <w:jc w:val="left"/>
        <w:rPr/>
      </w:pPr>
      <w:r>
        <w:rPr>
          <w:b/>
          <w:sz w:val="30"/>
        </w:rPr>
        <w:t>NORME DI COMPORTAMENTO PER STUDENTI IN VIAGGIO DI ISTRUZIONE</w:t>
      </w:r>
    </w:p>
    <w:p>
      <w:pPr>
        <w:pStyle w:val="Normal"/>
        <w:spacing w:lineRule="auto" w:line="240" w:before="0" w:after="362"/>
        <w:ind w:left="773" w:right="776" w:hanging="0"/>
        <w:jc w:val="center"/>
        <w:rPr>
          <w:sz w:val="26"/>
        </w:rPr>
      </w:pPr>
      <w:r>
        <w:rPr/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Non dimenticare di portare un documento di riconoscimento valido.</w:t>
      </w:r>
    </w:p>
    <w:p>
      <w:pPr>
        <w:pStyle w:val="Normal"/>
        <w:numPr>
          <w:ilvl w:val="0"/>
          <w:numId w:val="1"/>
        </w:numPr>
        <w:spacing w:lineRule="auto" w:line="240" w:before="0" w:after="14"/>
        <w:ind w:left="705" w:hanging="360"/>
        <w:rPr/>
      </w:pPr>
      <w:r>
        <w:rPr/>
        <w:t>(Per i viaggi all’estero Paesi UE) – Portare con sé la tessera sanitaria europea, se non in possesso rivolgersi alla propria ASL di appartenenza per il rilascio del modello temporaneo.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 xml:space="preserve">Avere sempre con sé copia del programma con i recapiti dell’albergo. 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Non allontanarsi dal gruppo per nessun motivo se non con esplicita autorizzazione del docente accompagnatore ed essere puntuali agli appuntamenti di inizio e fine giornata.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 xml:space="preserve">Rispettare le persone, le cose e le abitudini dell’ambiente ospitante. 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Dopo il rientro in albergo, evitare di spostarsi dalla camera assegnata o di turbare in qualunque modo il diritto alla quiete e al riposo proprio  e degli altri ospiti.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Astenersi dall’introdurre nella propria o nell’altrui stanza oggetti che possano arrecare danno o pericolo a qualunque titolo.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Alla fine della giornata, dopo aver salutato i propri genitori per la buonanotte, consegnare i telefoni cellulari ai docenti accompagnatori. Durante la giornata limitarne l’uso per non perdere la possibilità di fruire al massimo delle possibilità culturali e umane offerte dal viaggio e utilizzarli unicamente per  scattare foto ricordo, dove permesso.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Mantenere nei confronti dei vari prestatori di servizi (guide, autisti, personale alberghiero,..) un comportamento corretto e rispettoso dell’altrui lavoro</w:t>
      </w:r>
    </w:p>
    <w:p>
      <w:pPr>
        <w:pStyle w:val="Normal"/>
        <w:numPr>
          <w:ilvl w:val="0"/>
          <w:numId w:val="1"/>
        </w:numPr>
        <w:ind w:left="705" w:hanging="360"/>
        <w:rPr/>
      </w:pPr>
      <w:r>
        <w:rPr/>
        <w:t>Tenere ben presente che eventuali danni a persone o cose saranno addebitati al responsabile se individuato, o all’intero gruppo in caso diverso.</w:t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1050" w:hanging="0"/>
        <w:rPr>
          <w:u w:val="single" w:color="000000"/>
        </w:rPr>
      </w:pPr>
      <w:r>
        <w:rPr/>
      </w:r>
    </w:p>
    <w:p>
      <w:pPr>
        <w:pStyle w:val="Normal"/>
        <w:spacing w:lineRule="auto" w:line="259" w:before="0" w:after="0"/>
        <w:ind w:left="788" w:hanging="0"/>
        <w:jc w:val="center"/>
        <w:rPr/>
      </w:pPr>
      <w:r>
        <w:rPr>
          <w:sz w:val="30"/>
        </w:rPr>
        <w:t xml:space="preserve"> </w:t>
      </w:r>
    </w:p>
    <w:p>
      <w:pPr>
        <w:pStyle w:val="Normal"/>
        <w:spacing w:lineRule="auto" w:line="240" w:before="0" w:after="269"/>
        <w:ind w:left="720" w:hanging="0"/>
        <w:jc w:val="left"/>
        <w:rPr/>
      </w:pPr>
      <w:r>
        <w:rPr>
          <w:rFonts w:eastAsia="Noto Sans" w:cs="Noto Sans" w:ascii="Noto Sans" w:hAnsi="Noto Sans"/>
        </w:rPr>
        <w:t xml:space="preserve"> </w:t>
      </w:r>
    </w:p>
    <w:p>
      <w:pPr>
        <w:pStyle w:val="Normal"/>
        <w:spacing w:before="0" w:after="280"/>
        <w:ind w:left="10" w:hanging="10"/>
        <w:rPr/>
      </w:pPr>
      <w:r>
        <w:rPr/>
        <w:t>Data________________________________</w:t>
      </w:r>
    </w:p>
    <w:p>
      <w:pPr>
        <w:pStyle w:val="Normal"/>
        <w:ind w:left="10" w:hanging="10"/>
        <w:rPr/>
      </w:pPr>
      <w:r>
        <w:rPr/>
        <w:t xml:space="preserve">                                                     </w:t>
      </w:r>
      <w:r>
        <w:rPr/>
        <w:t>FIRMA DELL’ ALUNNO  ____________________________________</w:t>
      </w:r>
    </w:p>
    <w:p>
      <w:pPr>
        <w:pStyle w:val="Normal"/>
        <w:spacing w:before="0" w:after="574"/>
        <w:ind w:left="10" w:hanging="10"/>
        <w:rPr/>
      </w:pPr>
      <w:r>
        <w:rPr/>
        <w:t xml:space="preserve">                                                        </w:t>
      </w:r>
      <w:r>
        <w:rPr/>
        <w:t>(anche se minore)</w:t>
      </w:r>
    </w:p>
    <w:p>
      <w:pPr>
        <w:pStyle w:val="Normal"/>
        <w:spacing w:before="0" w:after="5"/>
        <w:ind w:left="10" w:hanging="10"/>
        <w:rPr/>
      </w:pPr>
      <w:r>
        <w:rPr/>
        <w:t xml:space="preserve">                                                     </w:t>
      </w:r>
      <w:r>
        <w:rPr/>
        <w:t>FIRMA DEL GENITORE  ____________________________________</w:t>
      </w:r>
    </w:p>
    <w:sectPr>
      <w:type w:val="nextPage"/>
      <w:pgSz w:w="11906" w:h="16838"/>
      <w:pgMar w:left="1136" w:right="1131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">
    <w:charset w:val="01"/>
    <w:family w:val="roman"/>
    <w:pitch w:val="variable"/>
  </w:font>
  <w:font w:name="Calibri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705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5"/>
      <w:ind w:left="370" w:hanging="10"/>
      <w:jc w:val="both"/>
    </w:pPr>
    <w:rPr>
      <w:rFonts w:ascii="Calibri" w:hAnsi="Calibri" w:eastAsia="Calibri" w:cs="Calibri"/>
      <w:color w:val="000000"/>
      <w:kern w:val="2"/>
      <w:sz w:val="24"/>
      <w:szCs w:val="22"/>
      <w:lang w:val="it-IT" w:eastAsia="it-IT" w:bidi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LibreOffice/7.1.5.2$MacOSX_X86_64 LibreOffice_project/85f04e9f809797b8199d13c421bd8a2b025d52b5</Application>
  <AppVersion>15.0000</AppVersion>
  <Pages>1</Pages>
  <Words>256</Words>
  <Characters>1515</Characters>
  <CharactersWithSpaces>1916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2023-10-27T09:17:00Z</dcterms:created>
  <dc:creator/>
  <dc:description/>
  <dc:language>it-IT</dc:language>
  <cp:lastModifiedBy/>
  <dcterms:modified xsi:type="dcterms:W3CDTF">2023-11-28T12:04:10Z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